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10204819" w:rsidR="003B347B" w:rsidRDefault="000C5BAD" w:rsidP="00FE46F6">
      <w:pPr>
        <w:pStyle w:val="Heading1"/>
        <w:rPr>
          <w:b/>
          <w:bCs/>
        </w:rPr>
      </w:pPr>
      <w:r>
        <w:rPr>
          <w:b/>
          <w:bCs/>
        </w:rPr>
        <w:t xml:space="preserve">Example: Related Rates </w:t>
      </w:r>
      <w:r w:rsidR="00BF6956">
        <w:rPr>
          <w:b/>
          <w:bCs/>
        </w:rPr>
        <w:t>–</w:t>
      </w:r>
      <w:r>
        <w:rPr>
          <w:b/>
          <w:bCs/>
        </w:rPr>
        <w:t xml:space="preserve"> </w:t>
      </w:r>
      <w:r w:rsidR="00BF6956">
        <w:rPr>
          <w:b/>
          <w:bCs/>
        </w:rPr>
        <w:t>Volume</w:t>
      </w:r>
    </w:p>
    <w:p w14:paraId="417AB2C3" w14:textId="2AA7157E" w:rsidR="00BF6956" w:rsidRPr="00BF6956" w:rsidRDefault="00BF6956" w:rsidP="00FE46F6">
      <w:r>
        <w:t>A conical tank is being filled with water at a rate of 45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/min. The tank is 40 m tall and 10 m wide. How fast is the water level rising when the water is 15 ft deep? </w:t>
      </w:r>
      <w:bookmarkStart w:id="0" w:name="_GoBack"/>
      <w:bookmarkEnd w:id="0"/>
    </w:p>
    <w:p w14:paraId="35217069" w14:textId="23471CE4" w:rsidR="00051C3B" w:rsidRPr="00051C3B" w:rsidRDefault="00051C3B" w:rsidP="00FE46F6">
      <w:pPr>
        <w:rPr>
          <w:rFonts w:eastAsiaTheme="minorEastAsia"/>
        </w:rPr>
      </w:pPr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A768D" w14:textId="77777777" w:rsidR="00CE1E7D" w:rsidRDefault="00CE1E7D" w:rsidP="002B1E9C">
      <w:pPr>
        <w:spacing w:after="0" w:line="240" w:lineRule="auto"/>
      </w:pPr>
      <w:r>
        <w:separator/>
      </w:r>
    </w:p>
  </w:endnote>
  <w:endnote w:type="continuationSeparator" w:id="0">
    <w:p w14:paraId="0C2E82B7" w14:textId="77777777" w:rsidR="00CE1E7D" w:rsidRDefault="00CE1E7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E548" w14:textId="77777777" w:rsidR="00CE1E7D" w:rsidRDefault="00CE1E7D" w:rsidP="002B1E9C">
      <w:pPr>
        <w:spacing w:after="0" w:line="240" w:lineRule="auto"/>
      </w:pPr>
      <w:r>
        <w:separator/>
      </w:r>
    </w:p>
  </w:footnote>
  <w:footnote w:type="continuationSeparator" w:id="0">
    <w:p w14:paraId="5DEB1189" w14:textId="77777777" w:rsidR="00CE1E7D" w:rsidRDefault="00CE1E7D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E7D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Related Rates – Volume</dc:title>
  <dc:subject/>
  <dc:creator>jenniferanne.hill@gmail.com</dc:creator>
  <cp:keywords/>
  <dc:description/>
  <cp:lastModifiedBy>jenniferanne.hill@gmail.com</cp:lastModifiedBy>
  <cp:revision>2</cp:revision>
  <cp:lastPrinted>2020-05-27T16:01:00Z</cp:lastPrinted>
  <dcterms:created xsi:type="dcterms:W3CDTF">2020-05-27T16:07:00Z</dcterms:created>
  <dcterms:modified xsi:type="dcterms:W3CDTF">2020-05-27T16:07:00Z</dcterms:modified>
  <dc:language>en-US</dc:language>
</cp:coreProperties>
</file>